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978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"/>
        <w:gridCol w:w="7938"/>
        <w:gridCol w:w="1276"/>
        <w:gridCol w:w="708"/>
      </w:tblGrid>
      <w:tr w:rsidR="00996E25" w:rsidRPr="00D01732" w:rsidTr="006703DC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96E25" w:rsidRPr="00D01732" w:rsidRDefault="00996E25" w:rsidP="006703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D01732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 xml:space="preserve">Теплоход               </w:t>
            </w:r>
            <w:r w:rsidRPr="00D0173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"Родная Русь"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D01732" w:rsidRDefault="00996E25" w:rsidP="006703D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Нижний Новгород-Чебоксары-Ульяновск-</w:t>
            </w:r>
            <w:r w:rsidRPr="00D01732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-Самара-</w:t>
            </w: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Саратов-Волгоград-Астрахань-Никольское-Волгоград-Саратов-Самара-Казань</w:t>
            </w:r>
            <w:r w:rsidRPr="00D01732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-Нижний Новгород</w:t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Default="00996E25" w:rsidP="00996E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04.09.2016</w:t>
            </w:r>
          </w:p>
          <w:p w:rsidR="00996E25" w:rsidRDefault="00996E25" w:rsidP="00996E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-16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.09.2016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</w:p>
          <w:p w:rsidR="00996E25" w:rsidRPr="00996E25" w:rsidRDefault="00996E25" w:rsidP="00996E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996E2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16.09.2016</w:t>
            </w:r>
          </w:p>
          <w:p w:rsidR="00996E25" w:rsidRPr="00996E25" w:rsidRDefault="00996E25" w:rsidP="00996E2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6E25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-28.09.2016</w:t>
            </w:r>
          </w:p>
        </w:tc>
      </w:tr>
      <w:tr w:rsidR="00996E25" w:rsidRPr="00D01732" w:rsidTr="006703DC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6E25" w:rsidRPr="00D01732" w:rsidRDefault="00996E25" w:rsidP="006703D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7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1день</w:t>
            </w:r>
          </w:p>
          <w:p w:rsidR="00996E25" w:rsidRPr="00D01732" w:rsidRDefault="00996E25" w:rsidP="006703D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D01732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для туристов:</w:t>
            </w: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1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(время московское)</w:t>
            </w: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регистрация и получение посадочных талонов производится на речном вокзале г. Нижний Новгород, на теплоходе</w:t>
            </w:r>
            <w:r w:rsidRPr="00D01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«Родная Русь»</w:t>
            </w:r>
          </w:p>
          <w:p w:rsidR="00996E25" w:rsidRPr="00D01732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Регистрация: 20:00</w:t>
            </w:r>
          </w:p>
          <w:p w:rsidR="00996E25" w:rsidRPr="00D01732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Посадка: 20:00</w:t>
            </w:r>
          </w:p>
          <w:p w:rsidR="00996E25" w:rsidRPr="00D01732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Отправление в рейс:</w:t>
            </w: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20:30</w:t>
            </w:r>
          </w:p>
          <w:p w:rsidR="00996E25" w:rsidRPr="00D01732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D017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стоимость включено: </w:t>
            </w: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в каюте выбранной категории; 3-х разовое питание по заказной системе; страховка от несчастного случая; культурно-развлекательные программы. </w:t>
            </w:r>
          </w:p>
          <w:p w:rsidR="00996E25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7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Необходимые документы: </w:t>
            </w: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>паспорт (для ребенка свидетельство о рождении); путёвка; медицинский полис.</w:t>
            </w:r>
          </w:p>
          <w:p w:rsidR="00996E25" w:rsidRPr="00D01732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Все экскурсии за дополнительную плату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D01732" w:rsidRDefault="00996E25" w:rsidP="006703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7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E25" w:rsidRPr="00D01732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96E25" w:rsidRPr="00D01732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20:3</w:t>
            </w:r>
            <w:r w:rsidRPr="00D017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96E25" w:rsidRPr="00D01732" w:rsidTr="006703DC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6E25" w:rsidRPr="00D01732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</w:t>
            </w:r>
          </w:p>
          <w:p w:rsidR="00996E25" w:rsidRPr="00D01732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D01732" w:rsidRDefault="00996E25" w:rsidP="006703D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01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Обзорная экскурсия по городу «Чебоксары – жемчужное ожерелье Волги» </w:t>
            </w:r>
          </w:p>
          <w:p w:rsidR="00996E25" w:rsidRPr="00D01732" w:rsidRDefault="00996E25" w:rsidP="006703D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>Чебоксары – очень красивый  и один из самых благоустроенных городов России. Утопающий в зелени, он живописно раскинулся  на высоком берегу Волги. Потрясающей красоты виды, великолепные пейзажи и множество достопримечательностей, рожденных как седой стариной, так и нынешним днем. Вы увидите надвратную церковь Федора Стратилата, Троицкий собор, Успенскую церковь с подлинными  фресками древнего письма, церкви Михаила Архангела и Толгской Богоматери, а также выдающиеся памятники гражданской архитектуры – дом купца Соловьева и другие роскошные купеческие дома XVIII – XIX века.</w:t>
            </w:r>
          </w:p>
          <w:p w:rsidR="00996E25" w:rsidRPr="00D01732" w:rsidRDefault="00996E25" w:rsidP="006703D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Чувашского национального музея. Это крупнейшее хранилище памятников природы, истории, материальной и духовной культуры чувашского народа. Здесь собраны уникальные археологические и этнографические коллекции. Редкие старинные вышивки, древние рунические книги и богатая коллекция древних монет. А так же посетим основное здание-чувашское искусство. </w:t>
            </w:r>
          </w:p>
          <w:p w:rsidR="00996E25" w:rsidRPr="00D01732" w:rsidRDefault="00996E25" w:rsidP="006703D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D0173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Автобусная обзорная экскурсия «Йошкар-Ола – столица Марий Эл» </w:t>
            </w:r>
          </w:p>
          <w:p w:rsidR="00996E25" w:rsidRPr="00D01732" w:rsidRDefault="00996E25" w:rsidP="006703DC">
            <w:pPr>
              <w:spacing w:after="0" w:line="240" w:lineRule="auto"/>
              <w:ind w:left="142" w:right="142"/>
              <w:jc w:val="both"/>
              <w:outlineLvl w:val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7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Изумительно красива, богата лесами, озерами и родниками природа Марий Эл. Своеобразная культура — живы и бережно сохраняются вековые традиции, обычаи и обряды марийского народа. В тоже время сегодня многое меняется в республике, особенно облик столицы. В городе Йошкар-Ола появляются новые площади, набережные, памятники, уникальные часы. Город приобретает свое лицо, его нельзя сравнить ни с одним другим городом России, это город из сказки. </w:t>
            </w:r>
            <w:r w:rsidRPr="00D017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Обзорная экскурсия</w:t>
            </w: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городу Йошкар-Ола: историческая и современная столица республики Марий Эл: купеческие дома Пчелина, Булыгина, Кореповых, легенды Вознесенской церкви, восстановленные соборы города. Прогулка по местному «Арбату»: пешеходный бульвар Чавайна, памятники марийским деятелям культуры: С.Г. Чавайну - основоположнику марийской литературы, И.С. Ключниковю- Палантаю -  основоположнику марийской музыки. Парк  культуры: памятник «Дерево жизни», мемориал «Огонь вечной славы». Центральная площадь города Оболенскова-Ноготкова -  первого воеводы  города. Национальная художественная галерея, «царь – пушка», музыкальные часы с двигающимися фигурками.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D01732" w:rsidRDefault="00996E25" w:rsidP="006703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7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Чебоксары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E25" w:rsidRPr="00D01732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D017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996E25" w:rsidRPr="00D01732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7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96E25" w:rsidRPr="00D01732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  <w:r w:rsidRPr="00D017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:00</w:t>
            </w:r>
          </w:p>
        </w:tc>
      </w:tr>
      <w:tr w:rsidR="00996E25" w:rsidTr="006703DC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день</w:t>
            </w:r>
          </w:p>
          <w:p w:rsidR="00996E25" w:rsidRPr="00D01732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Default="00996E25" w:rsidP="006703DC">
            <w:pPr>
              <w:spacing w:after="0" w:line="240" w:lineRule="auto"/>
              <w:ind w:left="142" w:right="142"/>
              <w:jc w:val="both"/>
              <w:outlineLvl w:val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Автобусно-пешеходная экскурсия по городу «Симбирск – Ульяновск – город на Венце»</w:t>
            </w:r>
          </w:p>
          <w:p w:rsidR="00996E25" w:rsidRPr="00736D14" w:rsidRDefault="00996E25" w:rsidP="006703DC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36D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Симбирск (с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736D14">
                <w:rPr>
                  <w:rFonts w:ascii="Times New Roman" w:hAnsi="Times New Roman"/>
                  <w:color w:val="000000"/>
                  <w:sz w:val="20"/>
                  <w:szCs w:val="20"/>
                </w:rPr>
                <w:t>1924 г</w:t>
              </w:r>
            </w:smartTag>
            <w:r w:rsidRPr="00736D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Ульяновск) основан в </w:t>
            </w:r>
            <w:smartTag w:uri="urn:schemas-microsoft-com:office:smarttags" w:element="metricconverter">
              <w:smartTagPr>
                <w:attr w:name="ProductID" w:val="1648 г"/>
              </w:smartTagPr>
              <w:r w:rsidRPr="00736D14">
                <w:rPr>
                  <w:rFonts w:ascii="Times New Roman" w:hAnsi="Times New Roman"/>
                  <w:color w:val="000000"/>
                  <w:sz w:val="20"/>
                  <w:szCs w:val="20"/>
                </w:rPr>
                <w:t>1648 г</w:t>
              </w:r>
            </w:smartTag>
            <w:r w:rsidRPr="00736D14">
              <w:rPr>
                <w:rFonts w:ascii="Times New Roman" w:hAnsi="Times New Roman"/>
                <w:color w:val="000000"/>
                <w:sz w:val="20"/>
                <w:szCs w:val="20"/>
              </w:rPr>
              <w:t>. Богданом Хитрово, в стратегически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736D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выгодном месте, на самой вершине высокого волжского косогора. Сегодня здесь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36D14">
              <w:rPr>
                <w:rFonts w:ascii="Times New Roman" w:hAnsi="Times New Roman"/>
                <w:color w:val="000000"/>
                <w:sz w:val="20"/>
                <w:szCs w:val="20"/>
              </w:rPr>
              <w:t>расположен культурный и общественный центр города, историческая часть Симбирска-Ульяновска, красивейший бульвар "Венец" - любимое место отдыха горожан. Требуется всего лишь один шаг, чтобы попасть из центра современного промышленного Ульяновска в центр тихого дворянского и купеческого Симбирска XIX века.</w:t>
            </w:r>
            <w:r w:rsidRPr="00736D1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996E25" w:rsidRPr="006C0CB5" w:rsidRDefault="00996E25" w:rsidP="006703DC">
            <w:pPr>
              <w:spacing w:after="0" w:line="240" w:lineRule="auto"/>
              <w:ind w:left="142" w:right="142"/>
              <w:jc w:val="both"/>
              <w:outlineLvl w:val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</w:t>
            </w:r>
            <w:r w:rsidRPr="001D1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втобусная экскурсия по городу с посещением Музея авиации или Музея «Симбирская классическая гимназия».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D01732" w:rsidRDefault="00996E25" w:rsidP="006703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Ульяновск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14:00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17:00</w:t>
            </w:r>
          </w:p>
        </w:tc>
      </w:tr>
      <w:tr w:rsidR="00996E25" w:rsidTr="006703DC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 день</w:t>
            </w:r>
          </w:p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D01732" w:rsidRDefault="00996E25" w:rsidP="006703DC">
            <w:pPr>
              <w:tabs>
                <w:tab w:val="left" w:pos="7938"/>
                <w:tab w:val="left" w:pos="8364"/>
              </w:tabs>
              <w:spacing w:after="0" w:line="20" w:lineRule="atLeast"/>
              <w:ind w:left="142" w:right="-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Автобусная экскурсия «Знакомьтесь,</w:t>
            </w:r>
            <w:r w:rsidRPr="00D017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017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Самара!»</w:t>
            </w:r>
            <w:r w:rsidRPr="00D01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01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>прошлом,</w:t>
            </w:r>
            <w:r w:rsidRPr="00D01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настоящем</w:t>
            </w:r>
            <w:r w:rsidRPr="00D01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01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>будущем</w:t>
            </w:r>
            <w:r w:rsidRPr="00D01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996E25" w:rsidRPr="00D01732" w:rsidRDefault="00996E25" w:rsidP="006703DC">
            <w:pPr>
              <w:tabs>
                <w:tab w:val="left" w:pos="7938"/>
                <w:tab w:val="left" w:pos="8364"/>
              </w:tabs>
              <w:spacing w:after="0" w:line="20" w:lineRule="atLeast"/>
              <w:ind w:left="142" w:right="-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Самары с посещением Бункера сталина.</w:t>
            </w:r>
          </w:p>
          <w:p w:rsidR="00996E25" w:rsidRDefault="00996E25" w:rsidP="006703D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Default="00996E25" w:rsidP="006703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08:00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12:00</w:t>
            </w:r>
          </w:p>
        </w:tc>
      </w:tr>
      <w:tr w:rsidR="00996E25" w:rsidTr="006703DC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день</w:t>
            </w:r>
          </w:p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542CE7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Саратов имеет богатое прошлое, которое неразрывно связано с судьбами народа. В летописи города причудливо переплетаются и уходящая от нас седая старина и, на глазах меняющаяся новь. Маршрут экскурсии проходит, в основном, по улицам и площадям города. </w:t>
            </w:r>
          </w:p>
          <w:p w:rsidR="00996E25" w:rsidRPr="00542CE7" w:rsidRDefault="00996E25" w:rsidP="006703DC">
            <w:pPr>
              <w:tabs>
                <w:tab w:val="left" w:pos="7938"/>
                <w:tab w:val="left" w:pos="8364"/>
              </w:tabs>
              <w:spacing w:after="0" w:line="20" w:lineRule="atLeast"/>
              <w:ind w:left="142" w:right="142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42CE7">
              <w:rPr>
                <w:rFonts w:ascii="Times New Roman" w:hAnsi="Times New Roman"/>
                <w:b/>
                <w:i/>
                <w:sz w:val="20"/>
                <w:szCs w:val="20"/>
              </w:rPr>
              <w:t>Автобусная экскурсия "Знакомьтесь, С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аратов»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Default="00996E25" w:rsidP="006703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10:30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14:00</w:t>
            </w:r>
          </w:p>
        </w:tc>
      </w:tr>
      <w:tr w:rsidR="00996E25" w:rsidTr="006703DC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день</w:t>
            </w:r>
          </w:p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542CE7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2CE7">
              <w:rPr>
                <w:rFonts w:ascii="Times New Roman" w:hAnsi="Times New Roman"/>
                <w:b/>
                <w:i/>
                <w:sz w:val="20"/>
                <w:szCs w:val="20"/>
              </w:rPr>
              <w:t>Пешеходная экскурсия в музей-панораму «Сталинградская битва».</w:t>
            </w:r>
          </w:p>
          <w:p w:rsidR="00996E25" w:rsidRPr="00312ABB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Вы пройдете по улицам города Волгограда и посетите Мамаев Курган, одно из памятных мест Великой Отечественной войны, на котором велись ожесточенные бои во время Сталинградской битвы. Вам расскажут о происхождении названия Кургана, о его великой значимости для русского народа.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Default="00996E25" w:rsidP="006703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Волгоград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11:00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14:00</w:t>
            </w:r>
          </w:p>
        </w:tc>
      </w:tr>
      <w:tr w:rsidR="00996E25" w:rsidTr="006703DC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день</w:t>
            </w:r>
          </w:p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BF22E4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22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Автобусная экскурсия «</w:t>
            </w:r>
            <w:r w:rsidRPr="00BF22E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Исторические и памятные места города                                                                  Астрахани»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 посещением Кремля.</w:t>
            </w:r>
          </w:p>
          <w:p w:rsidR="00996E25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22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 Вас будет возможность прогуляться по улицам города Астрахани, а на автобусной экскурсии – посетить астраханский рынок и приобрести так полюбившиеся туристам товары</w:t>
            </w:r>
          </w:p>
          <w:p w:rsidR="00996E25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D19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Автобусная экскурсия «В краю золотого берега», с посещением мавзолея Курман Газы, фольклорной программой и дегустацией национальных казахских блюд.</w:t>
            </w:r>
          </w:p>
          <w:p w:rsidR="00996E25" w:rsidRPr="001D1957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996E25" w:rsidRPr="000E2C5C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195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Автобусная экскурсия «Лотосы дельты Волги». Прогулка на катерах на лотосные поля (с обедом).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Default="00996E25" w:rsidP="006703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Астрахань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11:00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19:00</w:t>
            </w:r>
          </w:p>
        </w:tc>
      </w:tr>
      <w:tr w:rsidR="00996E25" w:rsidTr="006703DC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день</w:t>
            </w:r>
          </w:p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106FF3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FF3">
              <w:rPr>
                <w:rFonts w:ascii="Times New Roman" w:hAnsi="Times New Roman" w:cs="Times New Roman"/>
                <w:sz w:val="20"/>
                <w:szCs w:val="20"/>
              </w:rPr>
              <w:t>Зеленая стоянка. Отдых на берегу.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Default="00996E25" w:rsidP="006703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Никольское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09:00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14:00</w:t>
            </w:r>
          </w:p>
        </w:tc>
      </w:tr>
      <w:tr w:rsidR="00996E25" w:rsidTr="006703DC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день</w:t>
            </w:r>
          </w:p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6B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Автобусная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 по городу с посещение Мамаева кургана.</w:t>
            </w:r>
          </w:p>
          <w:p w:rsidR="00996E25" w:rsidRPr="00106FF3" w:rsidRDefault="00996E25" w:rsidP="006703DC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5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 в музей-панораму «Сталинградская битва».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578">
              <w:rPr>
                <w:rFonts w:ascii="Times New Roman" w:hAnsi="Times New Roman" w:cs="Times New Roman"/>
                <w:sz w:val="20"/>
                <w:szCs w:val="20"/>
              </w:rPr>
              <w:t>Вы пройдете по улицам города Волгограда и посетите Мамаев Курган, одно из памятных мест Великой Отечественной войны, на котором велись ожесточенные бои во время Сталинградской битвы. Вам расскажут о происхождении названия Кургана, о его великой значимости для русского народа.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Default="00996E25" w:rsidP="006703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Волгоград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08:00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12:00</w:t>
            </w:r>
          </w:p>
        </w:tc>
      </w:tr>
      <w:tr w:rsidR="00996E25" w:rsidTr="006703DC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день</w:t>
            </w:r>
          </w:p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C72094" w:rsidRDefault="00996E25" w:rsidP="006703DC">
            <w:pPr>
              <w:pStyle w:val="a3"/>
              <w:spacing w:before="0" w:beforeAutospacing="0" w:after="0" w:afterAutospacing="0"/>
              <w:ind w:right="142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Свободное время.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Default="00996E25" w:rsidP="006703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09:00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11:00</w:t>
            </w:r>
          </w:p>
        </w:tc>
      </w:tr>
      <w:tr w:rsidR="00996E25" w:rsidTr="006703DC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день</w:t>
            </w:r>
          </w:p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1D1957" w:rsidRDefault="00996E25" w:rsidP="006703DC">
            <w:pPr>
              <w:pStyle w:val="a3"/>
              <w:spacing w:before="0" w:beforeAutospacing="0" w:after="0" w:afterAutospacing="0"/>
              <w:ind w:left="142" w:right="142"/>
              <w:jc w:val="both"/>
              <w:textAlignment w:val="baseline"/>
              <w:rPr>
                <w:b/>
                <w:i/>
                <w:sz w:val="20"/>
                <w:szCs w:val="20"/>
              </w:rPr>
            </w:pPr>
            <w:r w:rsidRPr="001D1957">
              <w:rPr>
                <w:b/>
                <w:i/>
                <w:sz w:val="20"/>
                <w:szCs w:val="20"/>
              </w:rPr>
              <w:t>Автобусная экскурсия «Храмы Самары».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Default="00996E25" w:rsidP="006703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11:00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96E25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14:00</w:t>
            </w:r>
          </w:p>
        </w:tc>
      </w:tr>
      <w:tr w:rsidR="00996E25" w:rsidRPr="00D01732" w:rsidTr="006703DC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6E25" w:rsidRPr="00D01732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</w:t>
            </w:r>
          </w:p>
          <w:p w:rsidR="00996E25" w:rsidRPr="00D01732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</w:tcPr>
          <w:p w:rsidR="00996E25" w:rsidRPr="00C3200B" w:rsidRDefault="00996E25" w:rsidP="006703DC">
            <w:pPr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200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Автобусная экскурсия по Казани + Кремь.</w:t>
            </w:r>
          </w:p>
          <w:p w:rsidR="00996E25" w:rsidRPr="00C3200B" w:rsidRDefault="00996E25" w:rsidP="006703DC">
            <w:pPr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200B">
              <w:rPr>
                <w:rFonts w:ascii="Times New Roman" w:hAnsi="Times New Roman"/>
                <w:bCs/>
                <w:sz w:val="20"/>
                <w:szCs w:val="20"/>
              </w:rPr>
              <w:t>Обзор исторического центра Казани с посещением Казанского Кремля, Cобора Св. Петра и Павла, Крестовоздвиженской церкви – к Казанской иконе Божьей Матери. Посещение Cтарой и Новой Татарской слободы (Азимовской мечети или мечети Марджани), озера Кабан, речного порта, площади Свободы, площади НКЦ Казань, ул. Кремлевской (рассказ о Казанском Государственном университете и посещением университетского дворика), внешний осмотр «Туган Авылым», площади Г.Тукая, парка 1000-летия Казани.</w:t>
            </w:r>
          </w:p>
          <w:p w:rsidR="00996E25" w:rsidRPr="00C3200B" w:rsidRDefault="00996E25" w:rsidP="006703DC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3200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Экскурсия на остров - град Свияжск. </w:t>
            </w:r>
          </w:p>
          <w:p w:rsidR="00996E25" w:rsidRPr="00295578" w:rsidRDefault="00996E25" w:rsidP="006703DC">
            <w:pPr>
              <w:pStyle w:val="a3"/>
              <w:spacing w:before="0" w:beforeAutospacing="0" w:after="0" w:afterAutospacing="0"/>
              <w:ind w:right="142"/>
              <w:jc w:val="both"/>
              <w:rPr>
                <w:sz w:val="20"/>
                <w:szCs w:val="20"/>
              </w:rPr>
            </w:pPr>
            <w:r w:rsidRPr="00C3200B">
              <w:rPr>
                <w:sz w:val="20"/>
                <w:szCs w:val="20"/>
              </w:rPr>
              <w:t>Зачарованный, долгие советские годы пустовавший, а в наши дни вновь сияющий во славе — Остров-град Свияжск. История острова очень витиевата, как и реки, на месте слияния которых она раскинулась. История города началась в 16 веке, когда после своего неудачного похода на Казань, Иван Васильевич возвращался в первопрестольную. Он заметил остров, смекнул, что он недалеко от Казани, и решил основать на нем свой форпост — крепость, с которой будут наносится атаки на вражескую Казань. За несколько месяцев в Угличе срубили город, разобрав, сплавили его по Волге, и за неделю русская крепость-</w:t>
            </w:r>
            <w:r w:rsidRPr="00C3200B">
              <w:rPr>
                <w:sz w:val="20"/>
                <w:szCs w:val="20"/>
              </w:rPr>
              <w:lastRenderedPageBreak/>
              <w:t>город была собрана. Так в 1551 году родился Свияжск. Позже было покорение Казани, рост торгово-ремесленного города Казани. Объекты, посещаемые во время </w:t>
            </w:r>
            <w:r w:rsidRPr="00C3200B">
              <w:rPr>
                <w:rStyle w:val="a4"/>
                <w:i/>
                <w:iCs/>
                <w:sz w:val="20"/>
                <w:szCs w:val="20"/>
              </w:rPr>
              <w:t> </w:t>
            </w:r>
            <w:r w:rsidRPr="00C3200B">
              <w:rPr>
                <w:rStyle w:val="a4"/>
                <w:iCs/>
                <w:sz w:val="20"/>
                <w:szCs w:val="20"/>
              </w:rPr>
              <w:t>экскурсии на остров-град Свияжск</w:t>
            </w:r>
            <w:r w:rsidRPr="00C3200B">
              <w:rPr>
                <w:b/>
                <w:sz w:val="20"/>
                <w:szCs w:val="20"/>
              </w:rPr>
              <w:t>:</w:t>
            </w:r>
            <w:r w:rsidRPr="00C3200B">
              <w:rPr>
                <w:sz w:val="20"/>
                <w:szCs w:val="20"/>
              </w:rPr>
              <w:t xml:space="preserve"> Собор Всех скорбящих Радости, церковь Святой Троицы, действующий Успенский монастырь с его архитектурным ансамблем 17 века, музей истории Свияжска, конный двор и мастерские, прогулка по уездному Свияжску.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D01732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Казань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14:00</w:t>
            </w:r>
          </w:p>
          <w:p w:rsidR="00996E25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96E25" w:rsidRPr="00D01732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19:00</w:t>
            </w:r>
          </w:p>
        </w:tc>
      </w:tr>
      <w:tr w:rsidR="00996E25" w:rsidRPr="00D01732" w:rsidTr="006703DC">
        <w:trPr>
          <w:trHeight w:val="146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6E25" w:rsidRPr="00D01732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</w:t>
            </w:r>
          </w:p>
          <w:p w:rsidR="00996E25" w:rsidRPr="00D01732" w:rsidRDefault="00996E25" w:rsidP="0067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D01732" w:rsidRDefault="00996E25" w:rsidP="006703DC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732">
              <w:rPr>
                <w:rFonts w:ascii="Times New Roman" w:eastAsia="Calibri" w:hAnsi="Times New Roman" w:cs="Times New Roman"/>
                <w:sz w:val="20"/>
                <w:szCs w:val="20"/>
              </w:rPr>
              <w:t>Прибытие теплохода.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96E25" w:rsidRPr="00D01732" w:rsidRDefault="00996E25" w:rsidP="006703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7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E25" w:rsidRPr="00D01732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18:0</w:t>
            </w:r>
            <w:r w:rsidRPr="00D017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  <w:p w:rsidR="00996E25" w:rsidRPr="00D01732" w:rsidRDefault="00996E25" w:rsidP="006703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E3F71" w:rsidRDefault="006E3F71"/>
    <w:sectPr w:rsidR="006E3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BD" w:rsidRDefault="002964BD" w:rsidP="00996E25">
      <w:pPr>
        <w:spacing w:after="0" w:line="240" w:lineRule="auto"/>
      </w:pPr>
      <w:r>
        <w:separator/>
      </w:r>
    </w:p>
  </w:endnote>
  <w:endnote w:type="continuationSeparator" w:id="0">
    <w:p w:rsidR="002964BD" w:rsidRDefault="002964BD" w:rsidP="0099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25" w:rsidRDefault="00996E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25" w:rsidRPr="00996E25" w:rsidRDefault="00996E25" w:rsidP="00996E25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  <w:r w:rsidRPr="00996E25">
      <w:rPr>
        <w:rFonts w:ascii="Calibri" w:eastAsia="Calibri" w:hAnsi="Calibri" w:cs="Times New Roman"/>
        <w:b/>
        <w:sz w:val="32"/>
        <w:szCs w:val="32"/>
      </w:rPr>
      <w:t>Заказ круизов по тел. (831)216-04-24, 424-42-12, +7-987-541-50-75-нижегородский офис на ул. М.Горького, 220, офис 4</w:t>
    </w:r>
  </w:p>
  <w:p w:rsidR="00996E25" w:rsidRPr="00996E25" w:rsidRDefault="00996E25" w:rsidP="00996E25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  <w:r w:rsidRPr="00996E25">
      <w:rPr>
        <w:rFonts w:ascii="Calibri" w:eastAsia="Calibri" w:hAnsi="Calibri" w:cs="Times New Roman"/>
        <w:b/>
        <w:sz w:val="32"/>
        <w:szCs w:val="32"/>
      </w:rPr>
      <w:t xml:space="preserve">Туристическая компания «Планета Сказок» </w:t>
    </w:r>
    <w:r w:rsidRPr="00996E25">
      <w:rPr>
        <w:rFonts w:ascii="Calibri" w:eastAsia="Calibri" w:hAnsi="Calibri" w:cs="Times New Roman"/>
        <w:b/>
        <w:sz w:val="32"/>
        <w:szCs w:val="32"/>
        <w:lang w:val="en-US"/>
      </w:rPr>
      <w:t>e</w:t>
    </w:r>
    <w:r w:rsidRPr="00996E25">
      <w:rPr>
        <w:rFonts w:ascii="Calibri" w:eastAsia="Calibri" w:hAnsi="Calibri" w:cs="Times New Roman"/>
        <w:b/>
        <w:sz w:val="32"/>
        <w:szCs w:val="32"/>
      </w:rPr>
      <w:t>-</w:t>
    </w:r>
    <w:r w:rsidRPr="00996E25">
      <w:rPr>
        <w:rFonts w:ascii="Calibri" w:eastAsia="Calibri" w:hAnsi="Calibri" w:cs="Times New Roman"/>
        <w:b/>
        <w:sz w:val="32"/>
        <w:szCs w:val="32"/>
        <w:lang w:val="en-US"/>
      </w:rPr>
      <w:t>mail</w:t>
    </w:r>
    <w:r w:rsidRPr="00996E25">
      <w:rPr>
        <w:rFonts w:ascii="Calibri" w:eastAsia="Calibri" w:hAnsi="Calibri" w:cs="Times New Roman"/>
        <w:b/>
        <w:sz w:val="32"/>
        <w:szCs w:val="32"/>
      </w:rPr>
      <w:t xml:space="preserve">: </w:t>
    </w:r>
    <w:r w:rsidRPr="00996E25">
      <w:rPr>
        <w:rFonts w:ascii="Calibri" w:eastAsia="Calibri" w:hAnsi="Calibri" w:cs="Times New Roman"/>
        <w:b/>
        <w:sz w:val="32"/>
        <w:szCs w:val="32"/>
        <w:lang w:val="en-US"/>
      </w:rPr>
      <w:t>skazochka</w:t>
    </w:r>
    <w:r w:rsidRPr="00996E25">
      <w:rPr>
        <w:rFonts w:ascii="Calibri" w:eastAsia="Calibri" w:hAnsi="Calibri" w:cs="Times New Roman"/>
        <w:b/>
        <w:sz w:val="32"/>
        <w:szCs w:val="32"/>
      </w:rPr>
      <w:t>52@</w:t>
    </w:r>
    <w:r w:rsidRPr="00996E25">
      <w:rPr>
        <w:rFonts w:ascii="Calibri" w:eastAsia="Calibri" w:hAnsi="Calibri" w:cs="Times New Roman"/>
        <w:b/>
        <w:sz w:val="32"/>
        <w:szCs w:val="32"/>
        <w:lang w:val="en-US"/>
      </w:rPr>
      <w:t>mail</w:t>
    </w:r>
    <w:r w:rsidRPr="00996E25">
      <w:rPr>
        <w:rFonts w:ascii="Calibri" w:eastAsia="Calibri" w:hAnsi="Calibri" w:cs="Times New Roman"/>
        <w:b/>
        <w:sz w:val="32"/>
        <w:szCs w:val="32"/>
      </w:rPr>
      <w:t>.</w:t>
    </w:r>
    <w:r w:rsidRPr="00996E25">
      <w:rPr>
        <w:rFonts w:ascii="Calibri" w:eastAsia="Calibri" w:hAnsi="Calibri" w:cs="Times New Roman"/>
        <w:b/>
        <w:sz w:val="32"/>
        <w:szCs w:val="32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25" w:rsidRDefault="00996E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BD" w:rsidRDefault="002964BD" w:rsidP="00996E25">
      <w:pPr>
        <w:spacing w:after="0" w:line="240" w:lineRule="auto"/>
      </w:pPr>
      <w:r>
        <w:separator/>
      </w:r>
    </w:p>
  </w:footnote>
  <w:footnote w:type="continuationSeparator" w:id="0">
    <w:p w:rsidR="002964BD" w:rsidRDefault="002964BD" w:rsidP="0099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25" w:rsidRDefault="00996E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25" w:rsidRPr="00996E25" w:rsidRDefault="00996E25" w:rsidP="00996E25">
    <w:pPr>
      <w:jc w:val="center"/>
      <w:rPr>
        <w:rFonts w:ascii="Monotype Corsiva" w:eastAsia="Calibri" w:hAnsi="Monotype Corsiva" w:cs="Times New Roman"/>
        <w:b/>
        <w:sz w:val="36"/>
        <w:szCs w:val="36"/>
      </w:rPr>
    </w:pPr>
    <w:r w:rsidRPr="00996E25">
      <w:rPr>
        <w:rFonts w:ascii="Monotype Corsiva" w:eastAsia="Calibri" w:hAnsi="Monotype Corsiva" w:cs="Times New Roman"/>
        <w:b/>
        <w:sz w:val="36"/>
        <w:szCs w:val="36"/>
      </w:rPr>
      <w:t>Круиз</w:t>
    </w:r>
    <w:r>
      <w:rPr>
        <w:rFonts w:ascii="Monotype Corsiva" w:eastAsia="Calibri" w:hAnsi="Monotype Corsiva" w:cs="Times New Roman"/>
        <w:b/>
        <w:sz w:val="36"/>
        <w:szCs w:val="36"/>
      </w:rPr>
      <w:t>ы</w:t>
    </w:r>
    <w:r w:rsidRPr="00996E25">
      <w:rPr>
        <w:rFonts w:ascii="Monotype Corsiva" w:eastAsia="Calibri" w:hAnsi="Monotype Corsiva" w:cs="Times New Roman"/>
        <w:b/>
        <w:sz w:val="36"/>
        <w:szCs w:val="36"/>
      </w:rPr>
      <w:t xml:space="preserve"> на теплоходе «Родная Русь» в навигацию-2016</w:t>
    </w:r>
  </w:p>
  <w:p w:rsidR="00996E25" w:rsidRPr="00996E25" w:rsidRDefault="00996E25" w:rsidP="00996E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25" w:rsidRDefault="00996E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C9"/>
    <w:rsid w:val="002964BD"/>
    <w:rsid w:val="006E3F71"/>
    <w:rsid w:val="00996E25"/>
    <w:rsid w:val="00F6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5:chartTrackingRefBased/>
  <w15:docId w15:val="{B8FD10B8-5289-45FF-9AA9-05EEF98D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96E25"/>
    <w:rPr>
      <w:b/>
      <w:bCs/>
    </w:rPr>
  </w:style>
  <w:style w:type="paragraph" w:styleId="a5">
    <w:name w:val="header"/>
    <w:basedOn w:val="a"/>
    <w:link w:val="a6"/>
    <w:uiPriority w:val="99"/>
    <w:unhideWhenUsed/>
    <w:rsid w:val="0099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E25"/>
  </w:style>
  <w:style w:type="paragraph" w:styleId="a7">
    <w:name w:val="footer"/>
    <w:basedOn w:val="a"/>
    <w:link w:val="a8"/>
    <w:uiPriority w:val="99"/>
    <w:unhideWhenUsed/>
    <w:rsid w:val="0099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6262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2016-01-19T22:41:00Z</dcterms:created>
  <dcterms:modified xsi:type="dcterms:W3CDTF">2016-01-19T22:45:00Z</dcterms:modified>
</cp:coreProperties>
</file>